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B4F17">
      <w:pPr>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14:paraId="26706812">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常见</w:t>
      </w:r>
      <w:r>
        <w:rPr>
          <w:rFonts w:hint="eastAsia" w:ascii="Times New Roman" w:hAnsi="Times New Roman" w:eastAsia="方正小标宋简体" w:cs="Times New Roman"/>
          <w:sz w:val="36"/>
          <w:szCs w:val="36"/>
        </w:rPr>
        <w:t>出访</w:t>
      </w:r>
      <w:r>
        <w:rPr>
          <w:rFonts w:ascii="Times New Roman" w:hAnsi="Times New Roman" w:eastAsia="方正小标宋简体" w:cs="Times New Roman"/>
          <w:sz w:val="36"/>
          <w:szCs w:val="36"/>
        </w:rPr>
        <w:t>目的国申报时间建议</w:t>
      </w:r>
    </w:p>
    <w:p w14:paraId="17F1AE62">
      <w:pPr>
        <w:rPr>
          <w:rFonts w:ascii="Times New Roman" w:hAnsi="Times New Roman" w:cs="Times New Roman"/>
        </w:rPr>
      </w:pPr>
    </w:p>
    <w:p w14:paraId="0B5939D8">
      <w:pPr>
        <w:rPr>
          <w:rFonts w:ascii="Times New Roman" w:hAnsi="Times New Roman" w:eastAsia="仿宋_GB2312" w:cs="Times New Roman"/>
          <w:b/>
          <w:sz w:val="32"/>
          <w:szCs w:val="32"/>
        </w:rPr>
      </w:pPr>
      <w:r>
        <w:rPr>
          <w:rFonts w:ascii="Times New Roman" w:hAnsi="Times New Roman" w:eastAsia="仿宋_GB2312" w:cs="Times New Roman"/>
          <w:b/>
          <w:sz w:val="32"/>
          <w:szCs w:val="32"/>
        </w:rPr>
        <w:t>一、持有有效的因公护照</w:t>
      </w:r>
    </w:p>
    <w:p w14:paraId="0E29F9A6">
      <w:pPr>
        <w:rPr>
          <w:rFonts w:ascii="Times New Roman" w:hAnsi="Times New Roman" w:eastAsia="仿宋_GB2312" w:cs="Times New Roman"/>
          <w:sz w:val="32"/>
          <w:szCs w:val="32"/>
        </w:rPr>
      </w:pPr>
      <w:r>
        <w:rPr>
          <w:rFonts w:ascii="Times New Roman" w:hAnsi="Times New Roman" w:eastAsia="仿宋_GB2312" w:cs="Times New Roman"/>
          <w:sz w:val="32"/>
          <w:szCs w:val="32"/>
        </w:rPr>
        <w:t>（注：有效因公护照指计划出发之日起护照</w:t>
      </w:r>
      <w:r>
        <w:rPr>
          <w:rFonts w:ascii="Times New Roman" w:hAnsi="Times New Roman" w:eastAsia="仿宋_GB2312" w:cs="Times New Roman"/>
          <w:b/>
          <w:sz w:val="32"/>
          <w:szCs w:val="32"/>
        </w:rPr>
        <w:t>有效期在6个月以上</w:t>
      </w:r>
      <w:r>
        <w:rPr>
          <w:rFonts w:ascii="Times New Roman" w:hAnsi="Times New Roman" w:eastAsia="仿宋_GB2312" w:cs="Times New Roman"/>
          <w:sz w:val="32"/>
          <w:szCs w:val="32"/>
        </w:rPr>
        <w:t>）</w:t>
      </w:r>
    </w:p>
    <w:p w14:paraId="57C72955">
      <w:pPr>
        <w:rPr>
          <w:rFonts w:ascii="Times New Roman" w:hAnsi="Times New Roman" w:eastAsia="仿宋_GB2312" w:cs="Times New Roman"/>
          <w:sz w:val="32"/>
          <w:szCs w:val="32"/>
        </w:rPr>
      </w:pPr>
      <w:r>
        <w:rPr>
          <w:rFonts w:ascii="Times New Roman" w:hAnsi="Times New Roman" w:eastAsia="仿宋_GB2312" w:cs="Times New Roman"/>
          <w:sz w:val="32"/>
          <w:szCs w:val="32"/>
        </w:rPr>
        <w:t>1.  前往免签国家或落地签国家</w:t>
      </w:r>
    </w:p>
    <w:p w14:paraId="79955B4B">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常见免签国家（30天内免签）：新加坡、卡塔尔、阿联酋、越南、马来西亚、泰国、哈萨克斯坦、乌兹别克斯坦（10天内免签）、老挝、巴基斯坦（10天内免签）等。</w:t>
      </w:r>
    </w:p>
    <w:p w14:paraId="64461A13">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常见落地签国家：印度尼西亚、尼泊尔、柬埔寨等。</w:t>
      </w:r>
    </w:p>
    <w:p w14:paraId="665C7CE8">
      <w:pPr>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学院审核完成并提交出访申报至学校的建议时间：距离出访日期</w:t>
      </w:r>
      <w:r>
        <w:rPr>
          <w:rFonts w:ascii="Times New Roman" w:hAnsi="Times New Roman" w:eastAsia="仿宋_GB2312" w:cs="Times New Roman"/>
          <w:b/>
          <w:color w:val="000000" w:themeColor="text1"/>
          <w:sz w:val="32"/>
          <w:szCs w:val="32"/>
          <w14:textFill>
            <w14:solidFill>
              <w14:schemeClr w14:val="tx1"/>
            </w14:solidFill>
          </w14:textFill>
        </w:rPr>
        <w:t>提前1个月。</w:t>
      </w:r>
    </w:p>
    <w:p w14:paraId="4EBC2282">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学校审批完成后，出访人按要求在出访日期前至少一周提交纸质材料，由</w:t>
      </w:r>
      <w:r>
        <w:rPr>
          <w:rFonts w:hint="eastAsia" w:ascii="Times New Roman" w:hAnsi="Times New Roman" w:eastAsia="仿宋_GB2312" w:cs="Times New Roman"/>
          <w:sz w:val="32"/>
          <w:szCs w:val="32"/>
          <w:lang w:val="en-US" w:eastAsia="zh-CN"/>
        </w:rPr>
        <w:t>学校向</w:t>
      </w:r>
      <w:r>
        <w:rPr>
          <w:rFonts w:ascii="Times New Roman" w:hAnsi="Times New Roman" w:eastAsia="仿宋_GB2312" w:cs="Times New Roman"/>
          <w:sz w:val="32"/>
          <w:szCs w:val="32"/>
        </w:rPr>
        <w:t>到上级部门申请</w:t>
      </w:r>
      <w:r>
        <w:rPr>
          <w:rFonts w:ascii="Times New Roman" w:hAnsi="Times New Roman" w:eastAsia="仿宋_GB2312" w:cs="Times New Roman"/>
          <w:b/>
          <w:sz w:val="32"/>
          <w:szCs w:val="32"/>
        </w:rPr>
        <w:t>办理备案及出境证明</w:t>
      </w:r>
      <w:r>
        <w:rPr>
          <w:rFonts w:ascii="Times New Roman" w:hAnsi="Times New Roman" w:eastAsia="仿宋_GB2312" w:cs="Times New Roman"/>
          <w:sz w:val="32"/>
          <w:szCs w:val="32"/>
        </w:rPr>
        <w:t>（无此证明无法出境）。</w:t>
      </w:r>
    </w:p>
    <w:p w14:paraId="19579B0E">
      <w:pPr>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（3）更多免签国家请查看以下网站（</w:t>
      </w:r>
      <w:r>
        <w:rPr>
          <w:rFonts w:ascii="Times New Roman" w:hAnsi="Times New Roman" w:eastAsia="仿宋_GB2312" w:cs="Times New Roman"/>
          <w:b/>
          <w:sz w:val="32"/>
          <w:szCs w:val="32"/>
        </w:rPr>
        <w:t>公务普通护照</w:t>
      </w:r>
      <w:r>
        <w:rPr>
          <w:rFonts w:ascii="Times New Roman" w:hAnsi="Times New Roman" w:eastAsia="仿宋_GB2312" w:cs="Times New Roman"/>
          <w:sz w:val="32"/>
          <w:szCs w:val="32"/>
        </w:rPr>
        <w:t>）</w:t>
      </w:r>
    </w:p>
    <w:p w14:paraId="41393136">
      <w:pPr>
        <w:ind w:firstLine="645"/>
        <w:jc w:val="left"/>
        <w:rPr>
          <w:rFonts w:ascii="Times New Roman" w:hAnsi="Times New Roman" w:eastAsia="仿宋_GB2312" w:cs="Times New Roman"/>
          <w:sz w:val="32"/>
          <w:szCs w:val="32"/>
        </w:rPr>
      </w:pPr>
      <w:r>
        <w:fldChar w:fldCharType="begin"/>
      </w:r>
      <w:r>
        <w:instrText xml:space="preserve"> HYPERLINK "http://cs.mfa.gov.cn/gyls/lsgz/fwxx/202110/t20211029_10403855.shtml" </w:instrText>
      </w:r>
      <w:r>
        <w:fldChar w:fldCharType="separate"/>
      </w:r>
      <w:r>
        <w:rPr>
          <w:rStyle w:val="5"/>
          <w:rFonts w:ascii="Times New Roman" w:hAnsi="Times New Roman" w:eastAsia="仿宋_GB2312" w:cs="Times New Roman"/>
          <w:sz w:val="28"/>
          <w:szCs w:val="28"/>
        </w:rPr>
        <w:t>http://cs.mfa.gov.cn/gyls/lsgz/fwxx/202110/t20211029_10403855.shtml</w:t>
      </w:r>
      <w:r>
        <w:rPr>
          <w:rStyle w:val="5"/>
          <w:rFonts w:ascii="Times New Roman" w:hAnsi="Times New Roman" w:eastAsia="仿宋_GB2312" w:cs="Times New Roman"/>
          <w:sz w:val="28"/>
          <w:szCs w:val="28"/>
        </w:rPr>
        <w:fldChar w:fldCharType="end"/>
      </w:r>
    </w:p>
    <w:p w14:paraId="4700CBD3">
      <w:pPr>
        <w:rPr>
          <w:rFonts w:ascii="Times New Roman" w:hAnsi="Times New Roman" w:eastAsia="仿宋_GB2312" w:cs="Times New Roman"/>
          <w:sz w:val="32"/>
          <w:szCs w:val="32"/>
        </w:rPr>
      </w:pPr>
      <w:r>
        <w:rPr>
          <w:rFonts w:ascii="Times New Roman" w:hAnsi="Times New Roman" w:eastAsia="仿宋_GB2312" w:cs="Times New Roman"/>
          <w:sz w:val="32"/>
          <w:szCs w:val="32"/>
        </w:rPr>
        <w:t>2.  前往载有目的地国家有效签证国家</w:t>
      </w:r>
    </w:p>
    <w:p w14:paraId="30D10AEB">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常见国家：一般</w:t>
      </w:r>
      <w:r>
        <w:rPr>
          <w:rFonts w:ascii="Times New Roman" w:hAnsi="Times New Roman" w:eastAsia="仿宋_GB2312" w:cs="Times New Roman"/>
          <w:b/>
          <w:sz w:val="32"/>
          <w:szCs w:val="32"/>
          <w:u w:val="single"/>
        </w:rPr>
        <w:t>美国、英国、澳大利亚、新西兰、加拿大</w:t>
      </w:r>
      <w:r>
        <w:rPr>
          <w:rFonts w:ascii="Times New Roman" w:hAnsi="Times New Roman" w:eastAsia="仿宋_GB2312" w:cs="Times New Roman"/>
          <w:sz w:val="32"/>
          <w:szCs w:val="32"/>
        </w:rPr>
        <w:t>等国家可能会给予多次签证；如载有美国有效十年签证（B签）但因公护照过期，当次出访美国签证为同类型，可申请办理新的因公护照与载有美国签证的过期因公护照一起使用，无需再申请新的签证。</w:t>
      </w:r>
    </w:p>
    <w:p w14:paraId="2717F510">
      <w:pPr>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学院提交出访申报至学校（非出访人提交申报日期）的建议时间：距离出访日期</w:t>
      </w:r>
      <w:r>
        <w:rPr>
          <w:rFonts w:ascii="Times New Roman" w:hAnsi="Times New Roman" w:eastAsia="仿宋_GB2312" w:cs="Times New Roman"/>
          <w:b/>
          <w:color w:val="FF0000"/>
          <w:sz w:val="32"/>
          <w:szCs w:val="32"/>
        </w:rPr>
        <w:t>提前1个月</w:t>
      </w:r>
    </w:p>
    <w:p w14:paraId="69794AE5">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此类学校审批完成后，出访人按要求在出访日期的至少3个工作日前提交纸质材料，</w:t>
      </w:r>
      <w:bookmarkStart w:id="0" w:name="_GoBack"/>
      <w:bookmarkEnd w:id="0"/>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学校向</w:t>
      </w:r>
      <w:r>
        <w:rPr>
          <w:rFonts w:ascii="Times New Roman" w:hAnsi="Times New Roman" w:eastAsia="仿宋_GB2312" w:cs="Times New Roman"/>
          <w:sz w:val="32"/>
          <w:szCs w:val="32"/>
        </w:rPr>
        <w:t>上级部门办理备案及出境证明（澳大利亚、新西兰）。</w:t>
      </w:r>
    </w:p>
    <w:p w14:paraId="3DD57244">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如无有效因公护照，在以上时间基础上，增加7个工作日用于制作因公护照。</w:t>
      </w:r>
    </w:p>
    <w:p w14:paraId="593A2125">
      <w:pPr>
        <w:rPr>
          <w:rFonts w:ascii="Times New Roman" w:hAnsi="Times New Roman" w:eastAsia="仿宋_GB2312" w:cs="Times New Roman"/>
          <w:b/>
          <w:sz w:val="32"/>
          <w:szCs w:val="32"/>
        </w:rPr>
      </w:pPr>
    </w:p>
    <w:p w14:paraId="1B50A5F3">
      <w:pPr>
        <w:rPr>
          <w:rFonts w:ascii="Times New Roman" w:hAnsi="Times New Roman" w:eastAsia="仿宋_GB2312" w:cs="Times New Roman"/>
          <w:b/>
          <w:sz w:val="32"/>
          <w:szCs w:val="32"/>
        </w:rPr>
      </w:pPr>
      <w:r>
        <w:rPr>
          <w:rFonts w:ascii="Times New Roman" w:hAnsi="Times New Roman" w:eastAsia="仿宋_GB2312" w:cs="Times New Roman"/>
          <w:b/>
          <w:sz w:val="32"/>
          <w:szCs w:val="32"/>
        </w:rPr>
        <w:t>二、常见目的国签证办理时限建议</w:t>
      </w:r>
    </w:p>
    <w:p w14:paraId="38EC2062">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（注：以下建议时间从</w:t>
      </w:r>
      <w:r>
        <w:rPr>
          <w:rFonts w:ascii="Times New Roman" w:hAnsi="Times New Roman" w:eastAsia="仿宋_GB2312" w:cs="Times New Roman"/>
          <w:color w:val="FF0000"/>
          <w:sz w:val="32"/>
          <w:szCs w:val="32"/>
        </w:rPr>
        <w:t>学院提交出访申报</w:t>
      </w:r>
      <w:r>
        <w:rPr>
          <w:rFonts w:ascii="Times New Roman" w:hAnsi="Times New Roman" w:eastAsia="仿宋_GB2312" w:cs="Times New Roman"/>
          <w:sz w:val="32"/>
          <w:szCs w:val="32"/>
        </w:rPr>
        <w:t>至学校的时间算起，</w:t>
      </w:r>
      <w:r>
        <w:rPr>
          <w:rFonts w:ascii="Times New Roman" w:hAnsi="Times New Roman" w:eastAsia="仿宋_GB2312" w:cs="Times New Roman"/>
          <w:color w:val="FF0000"/>
          <w:sz w:val="32"/>
          <w:szCs w:val="32"/>
        </w:rPr>
        <w:t>非出访人提交申报日期</w:t>
      </w:r>
      <w:r>
        <w:rPr>
          <w:rFonts w:ascii="Times New Roman" w:hAnsi="Times New Roman" w:eastAsia="仿宋_GB2312" w:cs="Times New Roman"/>
          <w:sz w:val="32"/>
          <w:szCs w:val="32"/>
        </w:rPr>
        <w:t>）</w:t>
      </w:r>
    </w:p>
    <w:p w14:paraId="2C6B05D6">
      <w:pPr>
        <w:ind w:firstLine="645"/>
        <w:rPr>
          <w:rFonts w:ascii="Times New Roman" w:hAnsi="Times New Roman" w:eastAsia="仿宋_GB2312" w:cs="Times New Roman"/>
          <w:b/>
          <w:sz w:val="32"/>
          <w:szCs w:val="32"/>
          <w:u w:val="single"/>
        </w:rPr>
      </w:pPr>
      <w:r>
        <w:rPr>
          <w:rFonts w:ascii="Times New Roman" w:hAnsi="Times New Roman" w:eastAsia="仿宋_GB2312" w:cs="Times New Roman"/>
          <w:b/>
          <w:sz w:val="32"/>
          <w:szCs w:val="32"/>
          <w:u w:val="single"/>
        </w:rPr>
        <w:t>1. 欧洲国家：一般建议提前2个月</w:t>
      </w:r>
      <w:r>
        <w:rPr>
          <w:rFonts w:ascii="Times New Roman" w:hAnsi="Times New Roman" w:eastAsia="仿宋_GB2312" w:cs="Times New Roman"/>
          <w:sz w:val="32"/>
          <w:szCs w:val="32"/>
        </w:rPr>
        <w:t>（如英国、法国、德国、西班牙、意大利、荷兰、比利时、奥地利等）</w:t>
      </w:r>
    </w:p>
    <w:p w14:paraId="129621FB">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r>
        <w:rPr>
          <w:rFonts w:ascii="Times New Roman" w:hAnsi="Times New Roman" w:eastAsia="仿宋_GB2312" w:cs="Times New Roman"/>
          <w:b/>
          <w:color w:val="000000" w:themeColor="text1"/>
          <w:sz w:val="32"/>
          <w:szCs w:val="32"/>
          <w14:textFill>
            <w14:solidFill>
              <w14:schemeClr w14:val="tx1"/>
            </w14:solidFill>
          </w14:textFill>
        </w:rPr>
        <w:t>芬兰、捷克</w:t>
      </w:r>
      <w:r>
        <w:rPr>
          <w:rFonts w:ascii="Times New Roman" w:hAnsi="Times New Roman" w:eastAsia="仿宋_GB2312" w:cs="Times New Roman"/>
          <w:sz w:val="32"/>
          <w:szCs w:val="32"/>
        </w:rPr>
        <w:t>等国家需要在北京办理签证，建议</w:t>
      </w:r>
      <w:r>
        <w:rPr>
          <w:rFonts w:ascii="Times New Roman" w:hAnsi="Times New Roman" w:eastAsia="仿宋_GB2312" w:cs="Times New Roman"/>
          <w:b/>
          <w:sz w:val="32"/>
          <w:szCs w:val="32"/>
        </w:rPr>
        <w:t>提前3个月</w:t>
      </w:r>
      <w:r>
        <w:rPr>
          <w:rFonts w:ascii="Times New Roman" w:hAnsi="Times New Roman" w:eastAsia="仿宋_GB2312" w:cs="Times New Roman"/>
          <w:sz w:val="32"/>
          <w:szCs w:val="32"/>
        </w:rPr>
        <w:t>。</w:t>
      </w:r>
    </w:p>
    <w:p w14:paraId="6EBE83B6">
      <w:pPr>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u w:val="single"/>
        </w:rPr>
        <w:t>2. 亚洲国家：一般建议至少提前2个月</w:t>
      </w:r>
      <w:r>
        <w:rPr>
          <w:rFonts w:ascii="Times New Roman" w:hAnsi="Times New Roman" w:eastAsia="仿宋_GB2312" w:cs="Times New Roman"/>
          <w:sz w:val="32"/>
          <w:szCs w:val="32"/>
        </w:rPr>
        <w:t>（如日本、韩国、缅甸等）</w:t>
      </w:r>
    </w:p>
    <w:p w14:paraId="1E3AB088">
      <w:pPr>
        <w:ind w:firstLine="645"/>
        <w:rPr>
          <w:rFonts w:ascii="Times New Roman" w:hAnsi="Times New Roman" w:eastAsia="仿宋_GB2312" w:cs="Times New Roman"/>
          <w:b/>
          <w:sz w:val="32"/>
          <w:szCs w:val="32"/>
          <w:u w:val="single"/>
        </w:rPr>
      </w:pPr>
      <w:r>
        <w:rPr>
          <w:rFonts w:ascii="Times New Roman" w:hAnsi="Times New Roman" w:eastAsia="仿宋_GB2312" w:cs="Times New Roman"/>
          <w:b/>
          <w:sz w:val="32"/>
          <w:szCs w:val="32"/>
          <w:u w:val="single"/>
        </w:rPr>
        <w:t>3. 南美洲及非洲国家：一般建议提前至少3个月</w:t>
      </w:r>
    </w:p>
    <w:p w14:paraId="0448DCBA">
      <w:pPr>
        <w:ind w:firstLine="645"/>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14:textFill>
            <w14:solidFill>
              <w14:schemeClr w14:val="tx1"/>
            </w14:solidFill>
          </w14:textFill>
        </w:rPr>
        <w:t>南非：</w:t>
      </w:r>
      <w:r>
        <w:rPr>
          <w:rFonts w:ascii="Times New Roman" w:hAnsi="Times New Roman" w:eastAsia="仿宋_GB2312" w:cs="Times New Roman"/>
          <w:sz w:val="32"/>
          <w:szCs w:val="32"/>
        </w:rPr>
        <w:t>南非签证</w:t>
      </w:r>
      <w:r>
        <w:rPr>
          <w:rFonts w:ascii="Times New Roman" w:hAnsi="Times New Roman" w:eastAsia="仿宋_GB2312" w:cs="Times New Roman"/>
          <w:b/>
          <w:sz w:val="32"/>
          <w:szCs w:val="32"/>
        </w:rPr>
        <w:t>需送北京由外交部统办</w:t>
      </w:r>
      <w:r>
        <w:rPr>
          <w:rFonts w:ascii="Times New Roman" w:hAnsi="Times New Roman" w:eastAsia="仿宋_GB2312" w:cs="Times New Roman"/>
          <w:sz w:val="32"/>
          <w:szCs w:val="32"/>
        </w:rPr>
        <w:t>，材料送进使馆后出签时长约20个工作日。</w:t>
      </w:r>
    </w:p>
    <w:p w14:paraId="147CB690">
      <w:pPr>
        <w:ind w:firstLine="645"/>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14:textFill>
            <w14:solidFill>
              <w14:schemeClr w14:val="tx1"/>
            </w14:solidFill>
          </w14:textFill>
        </w:rPr>
        <w:t>哥伦比亚：</w:t>
      </w:r>
      <w:r>
        <w:rPr>
          <w:rFonts w:ascii="Times New Roman" w:hAnsi="Times New Roman" w:eastAsia="仿宋_GB2312" w:cs="Times New Roman"/>
          <w:sz w:val="32"/>
          <w:szCs w:val="32"/>
        </w:rPr>
        <w:t>哥伦比亚电子签，出访人网上成功提交签证申请后出签时长约20-30个工作日，签证要求材料所需准备时间较长。</w:t>
      </w:r>
    </w:p>
    <w:p w14:paraId="31020B04">
      <w:pPr>
        <w:ind w:firstLine="645"/>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14:textFill>
            <w14:solidFill>
              <w14:schemeClr w14:val="tx1"/>
            </w14:solidFill>
          </w14:textFill>
        </w:rPr>
        <w:t>智利：</w:t>
      </w:r>
      <w:r>
        <w:rPr>
          <w:rFonts w:ascii="Times New Roman" w:hAnsi="Times New Roman" w:eastAsia="仿宋_GB2312" w:cs="Times New Roman"/>
          <w:sz w:val="32"/>
          <w:szCs w:val="32"/>
        </w:rPr>
        <w:t>智利电子签，出访人线上提交签证材料获得审核通过后，省外办递交签证材料，</w:t>
      </w:r>
      <w:r>
        <w:rPr>
          <w:rFonts w:ascii="Times New Roman" w:hAnsi="Times New Roman" w:eastAsia="仿宋_GB2312" w:cs="Times New Roman"/>
          <w:b/>
          <w:sz w:val="32"/>
          <w:szCs w:val="32"/>
        </w:rPr>
        <w:t>材料送进领馆后出签时长约20-30个工作日</w:t>
      </w:r>
      <w:r>
        <w:rPr>
          <w:rFonts w:ascii="Times New Roman" w:hAnsi="Times New Roman" w:eastAsia="仿宋_GB2312" w:cs="Times New Roman"/>
          <w:sz w:val="32"/>
          <w:szCs w:val="32"/>
        </w:rPr>
        <w:t>，签证要求材料所需准备时间较长。（持有美国或加拿大有效签证，签证有效期半年以上，可以免签，停留时间不超过90天）。</w:t>
      </w:r>
    </w:p>
    <w:p w14:paraId="7CD4CE90">
      <w:pPr>
        <w:ind w:firstLine="645"/>
        <w:rPr>
          <w:rFonts w:ascii="Times New Roman" w:hAnsi="Times New Roman" w:eastAsia="仿宋_GB2312" w:cs="Times New Roman"/>
          <w:sz w:val="32"/>
          <w:szCs w:val="32"/>
        </w:rPr>
      </w:pPr>
      <w:r>
        <w:rPr>
          <w:rFonts w:ascii="Times New Roman" w:hAnsi="Times New Roman" w:eastAsia="仿宋_GB2312" w:cs="Times New Roman"/>
          <w:b/>
          <w:bCs/>
          <w:sz w:val="32"/>
          <w:szCs w:val="32"/>
        </w:rPr>
        <w:t>墨西哥：</w:t>
      </w:r>
      <w:r>
        <w:rPr>
          <w:rFonts w:ascii="Times New Roman" w:hAnsi="Times New Roman" w:eastAsia="仿宋_GB2312" w:cs="Times New Roman"/>
          <w:sz w:val="32"/>
          <w:szCs w:val="32"/>
        </w:rPr>
        <w:t>墨西哥贴签办理需面谈，材料送进领馆后出签时间7个工作日以上（持有加拿大、美国、日本、英国或其他任何申根国家的至少两次有效入境签证可免签入境墨西哥）。</w:t>
      </w:r>
    </w:p>
    <w:p w14:paraId="5E23BF17">
      <w:pPr>
        <w:ind w:firstLine="645"/>
        <w:rPr>
          <w:rFonts w:ascii="Times New Roman" w:hAnsi="Times New Roman" w:eastAsia="仿宋_GB2312" w:cs="Times New Roman"/>
          <w:sz w:val="32"/>
          <w:szCs w:val="32"/>
        </w:rPr>
      </w:pPr>
      <w:r>
        <w:rPr>
          <w:rFonts w:ascii="Times New Roman" w:hAnsi="Times New Roman" w:eastAsia="仿宋_GB2312" w:cs="Times New Roman"/>
          <w:b/>
          <w:bCs/>
          <w:sz w:val="32"/>
          <w:szCs w:val="32"/>
        </w:rPr>
        <w:t>埃及：</w:t>
      </w:r>
      <w:r>
        <w:rPr>
          <w:rFonts w:ascii="Times New Roman" w:hAnsi="Times New Roman" w:eastAsia="仿宋_GB2312" w:cs="Times New Roman"/>
          <w:sz w:val="32"/>
          <w:szCs w:val="32"/>
        </w:rPr>
        <w:t>埃及签证可选择贴签/落地签，贴签</w:t>
      </w:r>
      <w:r>
        <w:rPr>
          <w:rFonts w:ascii="Times New Roman" w:hAnsi="Times New Roman" w:eastAsia="仿宋_GB2312" w:cs="Times New Roman"/>
          <w:b/>
          <w:sz w:val="32"/>
          <w:szCs w:val="32"/>
        </w:rPr>
        <w:t>需送往北京</w:t>
      </w:r>
      <w:r>
        <w:rPr>
          <w:rFonts w:ascii="Times New Roman" w:hAnsi="Times New Roman" w:eastAsia="仿宋_GB2312" w:cs="Times New Roman"/>
          <w:sz w:val="32"/>
          <w:szCs w:val="32"/>
        </w:rPr>
        <w:t>办理，签证材料送至使馆后出签时长约10个工作日以上。</w:t>
      </w:r>
    </w:p>
    <w:p w14:paraId="13B1988A">
      <w:pPr>
        <w:ind w:firstLine="645"/>
        <w:rPr>
          <w:rFonts w:ascii="Times New Roman" w:hAnsi="Times New Roman" w:eastAsia="仿宋_GB2312" w:cs="Times New Roman"/>
          <w:b/>
          <w:sz w:val="32"/>
          <w:szCs w:val="32"/>
          <w:u w:val="single"/>
        </w:rPr>
      </w:pPr>
      <w:r>
        <w:rPr>
          <w:rFonts w:ascii="Times New Roman" w:hAnsi="Times New Roman" w:eastAsia="仿宋_GB2312" w:cs="Times New Roman"/>
          <w:b/>
          <w:sz w:val="32"/>
          <w:szCs w:val="32"/>
          <w:u w:val="single"/>
        </w:rPr>
        <w:t>4. 大洋洲国家：</w:t>
      </w:r>
      <w:r>
        <w:rPr>
          <w:rFonts w:ascii="Times New Roman" w:hAnsi="Times New Roman" w:eastAsia="仿宋_GB2312" w:cs="Times New Roman"/>
          <w:b/>
          <w:sz w:val="32"/>
          <w:szCs w:val="32"/>
        </w:rPr>
        <w:t>一般建议至少提前2个月</w:t>
      </w:r>
    </w:p>
    <w:p w14:paraId="2418B304">
      <w:pPr>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u w:val="single"/>
        </w:rPr>
        <w:t>5. 北美洲国家：</w:t>
      </w:r>
      <w:r>
        <w:rPr>
          <w:rFonts w:ascii="Times New Roman" w:hAnsi="Times New Roman" w:eastAsia="仿宋_GB2312" w:cs="Times New Roman"/>
          <w:b/>
          <w:sz w:val="32"/>
          <w:szCs w:val="32"/>
        </w:rPr>
        <w:t>一般建议至少提前3个月</w:t>
      </w:r>
    </w:p>
    <w:p w14:paraId="162048DF">
      <w:pPr>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美国：</w:t>
      </w:r>
      <w:r>
        <w:rPr>
          <w:rFonts w:ascii="Times New Roman" w:hAnsi="Times New Roman" w:eastAsia="仿宋_GB2312" w:cs="Times New Roman"/>
          <w:sz w:val="32"/>
          <w:szCs w:val="32"/>
        </w:rPr>
        <w:t>根据部分出访人反馈，当前美国申请面谈及签证办理时间较长，建议只要拿到邀请函即刻申报。</w:t>
      </w:r>
    </w:p>
    <w:p w14:paraId="48FC6FCF">
      <w:pPr>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加拿大</w:t>
      </w:r>
      <w:r>
        <w:rPr>
          <w:rFonts w:ascii="Times New Roman" w:hAnsi="Times New Roman" w:eastAsia="仿宋_GB2312" w:cs="Times New Roman"/>
          <w:sz w:val="32"/>
          <w:szCs w:val="32"/>
        </w:rPr>
        <w:t>：加拿大签证出签时间不定，视领馆签出时间为准。</w:t>
      </w:r>
    </w:p>
    <w:p w14:paraId="3BCF2A74">
      <w:pPr>
        <w:ind w:firstLine="645"/>
        <w:rPr>
          <w:rFonts w:ascii="Times New Roman" w:hAnsi="Times New Roman" w:eastAsia="仿宋_GB2312" w:cs="Times New Roman"/>
          <w:sz w:val="32"/>
          <w:szCs w:val="32"/>
        </w:rPr>
      </w:pPr>
    </w:p>
    <w:p w14:paraId="79D47B45">
      <w:pPr>
        <w:rPr>
          <w:rFonts w:ascii="Times New Roman" w:hAnsi="Times New Roman" w:eastAsia="仿宋_GB2312" w:cs="Times New Roman"/>
          <w:b/>
          <w:sz w:val="32"/>
          <w:szCs w:val="32"/>
        </w:rPr>
      </w:pPr>
      <w:r>
        <w:rPr>
          <w:rFonts w:ascii="Times New Roman" w:hAnsi="Times New Roman" w:eastAsia="仿宋_GB2312" w:cs="Times New Roman"/>
          <w:b/>
          <w:sz w:val="32"/>
          <w:szCs w:val="32"/>
        </w:rPr>
        <w:t>三、其他事项</w:t>
      </w:r>
    </w:p>
    <w:p w14:paraId="4DFBEF72">
      <w:pPr>
        <w:ind w:firstLine="645"/>
        <w:rPr>
          <w:rFonts w:hint="eastAsia" w:ascii="Times New Roman" w:hAnsi="Times New Roman" w:eastAsia="仿宋_GB2312" w:cs="Times New Roman"/>
          <w:b/>
          <w:color w:val="FF0000"/>
          <w:sz w:val="32"/>
          <w:szCs w:val="32"/>
        </w:rPr>
      </w:pPr>
      <w:r>
        <w:rPr>
          <w:rFonts w:ascii="Times New Roman" w:hAnsi="Times New Roman" w:eastAsia="仿宋_GB2312" w:cs="Times New Roman"/>
          <w:sz w:val="32"/>
          <w:szCs w:val="32"/>
        </w:rPr>
        <w:t>部分国家采取</w:t>
      </w:r>
      <w:r>
        <w:rPr>
          <w:rFonts w:ascii="Times New Roman" w:hAnsi="Times New Roman" w:eastAsia="仿宋_GB2312" w:cs="Times New Roman"/>
          <w:b/>
          <w:bCs/>
          <w:sz w:val="32"/>
          <w:szCs w:val="32"/>
        </w:rPr>
        <w:t>网上</w:t>
      </w:r>
      <w:r>
        <w:rPr>
          <w:rFonts w:ascii="Times New Roman" w:hAnsi="Times New Roman" w:eastAsia="仿宋_GB2312" w:cs="Times New Roman"/>
          <w:b/>
          <w:sz w:val="32"/>
          <w:szCs w:val="32"/>
        </w:rPr>
        <w:t>申请签证</w:t>
      </w:r>
      <w:r>
        <w:rPr>
          <w:rFonts w:ascii="Times New Roman" w:hAnsi="Times New Roman" w:eastAsia="仿宋_GB2312" w:cs="Times New Roman"/>
          <w:bCs/>
          <w:sz w:val="32"/>
          <w:szCs w:val="32"/>
        </w:rPr>
        <w:t>或</w:t>
      </w:r>
      <w:r>
        <w:rPr>
          <w:rFonts w:ascii="Times New Roman" w:hAnsi="Times New Roman" w:eastAsia="仿宋_GB2312" w:cs="Times New Roman"/>
          <w:b/>
          <w:sz w:val="32"/>
          <w:szCs w:val="32"/>
        </w:rPr>
        <w:t>在线提交签证申请</w:t>
      </w:r>
      <w:r>
        <w:rPr>
          <w:rFonts w:ascii="Times New Roman" w:hAnsi="Times New Roman" w:eastAsia="仿宋_GB2312" w:cs="Times New Roman"/>
          <w:sz w:val="32"/>
          <w:szCs w:val="32"/>
        </w:rPr>
        <w:t>的形式（</w:t>
      </w:r>
      <w:r>
        <w:rPr>
          <w:rFonts w:ascii="Times New Roman" w:hAnsi="Times New Roman" w:eastAsia="仿宋_GB2312" w:cs="Times New Roman"/>
          <w:bCs/>
          <w:sz w:val="32"/>
          <w:szCs w:val="32"/>
        </w:rPr>
        <w:t>如澳大利亚、新西兰、哥伦比亚等国为网上申请电子签证，英国、加拿大等国为在线提交签证申请）</w:t>
      </w:r>
      <w:r>
        <w:rPr>
          <w:rFonts w:ascii="Times New Roman" w:hAnsi="Times New Roman" w:eastAsia="仿宋_GB2312" w:cs="Times New Roman"/>
          <w:sz w:val="32"/>
          <w:szCs w:val="32"/>
        </w:rPr>
        <w:t>，出访人需在校内审核完成后提交相关备案材料，经涉外办证部报送省外办办理审核备案及开具照会等</w:t>
      </w:r>
      <w:r>
        <w:rPr>
          <w:rFonts w:ascii="Times New Roman" w:hAnsi="Times New Roman" w:eastAsia="仿宋_GB2312" w:cs="Times New Roman"/>
          <w:color w:val="000000" w:themeColor="text1"/>
          <w:sz w:val="32"/>
          <w:szCs w:val="32"/>
          <w14:textFill>
            <w14:solidFill>
              <w14:schemeClr w14:val="tx1"/>
            </w14:solidFill>
          </w14:textFill>
        </w:rPr>
        <w:t>，成功获得照会后出访人方可申请签证，</w:t>
      </w:r>
      <w:r>
        <w:rPr>
          <w:rFonts w:ascii="Times New Roman" w:hAnsi="Times New Roman" w:eastAsia="仿宋_GB2312" w:cs="Times New Roman"/>
          <w:b/>
          <w:color w:val="FF0000"/>
          <w:sz w:val="32"/>
          <w:szCs w:val="32"/>
        </w:rPr>
        <w:t>严禁未经相关审批程序擅自向外方申办签证，否则无法获得出境证明。</w:t>
      </w:r>
    </w:p>
    <w:p w14:paraId="10B2DD96">
      <w:pPr>
        <w:ind w:firstLine="645"/>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以上建议申报时间根据当前办理情况及部分出访人反馈信息建议，仅供参考。实际办理时间可能受学院审批提交时间、个人提交材料时间及材料是否符合要求、外国使领馆签证政策等原因有所变化，请尽量按照出访计划预留充足时间以确保成功办理。同时请知悉，签证签发权最终在目的地国家，虽预留了充裕时间也可能出现未在计划出行前成功获得签证的情况。</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FB" w:usb2="0000002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YzI2YjFiMGNhNDg0MzYxZjZhNjVlZTdlMjhkMjMifQ=="/>
  </w:docVars>
  <w:rsids>
    <w:rsidRoot w:val="00187CAE"/>
    <w:rsid w:val="000134AB"/>
    <w:rsid w:val="00063186"/>
    <w:rsid w:val="000B08C6"/>
    <w:rsid w:val="000E7208"/>
    <w:rsid w:val="00117815"/>
    <w:rsid w:val="0018742D"/>
    <w:rsid w:val="00187CAE"/>
    <w:rsid w:val="001C597E"/>
    <w:rsid w:val="001D2386"/>
    <w:rsid w:val="0021484A"/>
    <w:rsid w:val="00235F51"/>
    <w:rsid w:val="00293879"/>
    <w:rsid w:val="00311970"/>
    <w:rsid w:val="00316F31"/>
    <w:rsid w:val="00325CB6"/>
    <w:rsid w:val="00345EB1"/>
    <w:rsid w:val="00363F26"/>
    <w:rsid w:val="003C14FC"/>
    <w:rsid w:val="00415196"/>
    <w:rsid w:val="00450867"/>
    <w:rsid w:val="0050463F"/>
    <w:rsid w:val="00534CE5"/>
    <w:rsid w:val="00574BA5"/>
    <w:rsid w:val="005A3984"/>
    <w:rsid w:val="005E6F69"/>
    <w:rsid w:val="005E6FE6"/>
    <w:rsid w:val="00606AF6"/>
    <w:rsid w:val="006477B3"/>
    <w:rsid w:val="0066706E"/>
    <w:rsid w:val="006B5E0D"/>
    <w:rsid w:val="00790FE3"/>
    <w:rsid w:val="007F079D"/>
    <w:rsid w:val="008A4F26"/>
    <w:rsid w:val="00914B05"/>
    <w:rsid w:val="00937AAC"/>
    <w:rsid w:val="00946A85"/>
    <w:rsid w:val="009701EA"/>
    <w:rsid w:val="00973332"/>
    <w:rsid w:val="009A39D5"/>
    <w:rsid w:val="00A077A4"/>
    <w:rsid w:val="00A13E0D"/>
    <w:rsid w:val="00A97848"/>
    <w:rsid w:val="00AA025C"/>
    <w:rsid w:val="00AB55E8"/>
    <w:rsid w:val="00AF1100"/>
    <w:rsid w:val="00AF4B0C"/>
    <w:rsid w:val="00B30509"/>
    <w:rsid w:val="00B808EC"/>
    <w:rsid w:val="00B96A92"/>
    <w:rsid w:val="00BA6E6C"/>
    <w:rsid w:val="00BB2C0A"/>
    <w:rsid w:val="00BF1BB1"/>
    <w:rsid w:val="00C15D89"/>
    <w:rsid w:val="00C43B4B"/>
    <w:rsid w:val="00C623CF"/>
    <w:rsid w:val="00C9044E"/>
    <w:rsid w:val="00CB7650"/>
    <w:rsid w:val="00CC1EB5"/>
    <w:rsid w:val="00CF49D7"/>
    <w:rsid w:val="00D17532"/>
    <w:rsid w:val="00D72FAD"/>
    <w:rsid w:val="00D84342"/>
    <w:rsid w:val="00DA091D"/>
    <w:rsid w:val="00DA408D"/>
    <w:rsid w:val="00E457D6"/>
    <w:rsid w:val="00EE6B87"/>
    <w:rsid w:val="00F179E0"/>
    <w:rsid w:val="00F6104B"/>
    <w:rsid w:val="00FA7715"/>
    <w:rsid w:val="00FC264E"/>
    <w:rsid w:val="00FD3703"/>
    <w:rsid w:val="137A693C"/>
    <w:rsid w:val="154F060D"/>
    <w:rsid w:val="25A4635C"/>
    <w:rsid w:val="293D679B"/>
    <w:rsid w:val="2E8B5532"/>
    <w:rsid w:val="339154CD"/>
    <w:rsid w:val="3B3C7349"/>
    <w:rsid w:val="3F184045"/>
    <w:rsid w:val="41BC1F64"/>
    <w:rsid w:val="4B5660D1"/>
    <w:rsid w:val="52A817D0"/>
    <w:rsid w:val="566147DD"/>
    <w:rsid w:val="5EC501B2"/>
    <w:rsid w:val="619F713F"/>
    <w:rsid w:val="624E6534"/>
    <w:rsid w:val="6286508C"/>
    <w:rsid w:val="62EF33E1"/>
    <w:rsid w:val="6B854919"/>
    <w:rsid w:val="750C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unhideWhenUsed/>
    <w:qFormat/>
    <w:uiPriority w:val="99"/>
    <w:rPr>
      <w:color w:val="0000FF"/>
      <w:u w:val="single"/>
    </w:rPr>
  </w:style>
  <w:style w:type="character" w:customStyle="1" w:styleId="6">
    <w:name w:val="批注框文本 字符"/>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1501</Words>
  <Characters>1588</Characters>
  <Lines>12</Lines>
  <Paragraphs>3</Paragraphs>
  <TotalTime>28</TotalTime>
  <ScaleCrop>false</ScaleCrop>
  <LinksUpToDate>false</LinksUpToDate>
  <CharactersWithSpaces>1597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2023-12-12T08:03:00Z</dcterms:created>
  <dc:creator>国际合作与交流处CY</dc:creator>
  <cp:lastModifiedBy>WPS_1650864682</cp:lastModifiedBy>
  <cp:lastPrinted>2023-12-14T01:27:00Z</cp:lastPrinted>
  <dcterms:modified xsi:type="dcterms:W3CDTF">2024-12-19T10:59:38Z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B858C513BE8A402AACDB95DD9297F987_12</vt:lpwstr>
  </property>
  <property fmtid="{D5CDD505-2E9C-101B-9397-08002B2CF9AE}" pid="3" name="KSOProductBuildVer">
    <vt:lpwstr>2052-12.1.0.19302</vt:lpwstr>
  </property>
</Properties>
</file>